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BF" w:rsidRDefault="00A012BF">
      <w:r>
        <w:t xml:space="preserve">INNKALLING </w:t>
      </w:r>
      <w:r>
        <w:t xml:space="preserve">TIL EKSTRAORDINÆR </w:t>
      </w:r>
      <w:r>
        <w:t xml:space="preserve">GENERALFORSAMLING I HUDSON BAY RESOURCES AS </w:t>
      </w:r>
    </w:p>
    <w:p w:rsidR="00A012BF" w:rsidRDefault="00A012BF"/>
    <w:p w:rsidR="00A012BF" w:rsidRDefault="00A012BF">
      <w:r>
        <w:t xml:space="preserve">Som følge av at styret i Hudson Bay Resources fratrådte tidligere i år, og revisor mistet autorisasjonen i 2024, så må nytt styre og ny revisor velges. Alternativet er tvangsavvikling av Hudson Bay Resources AS. Fristen for å velge nytt styre og ny revisor er 20.05. På vegne av største aksjonær så innkalles med dette til ekstraordinær generalforsamling i Hudson Bay Resources AS den 19.05 </w:t>
      </w:r>
      <w:proofErr w:type="spellStart"/>
      <w:r>
        <w:t>kl</w:t>
      </w:r>
      <w:proofErr w:type="spellEnd"/>
      <w:r>
        <w:t xml:space="preserve"> 18 på Teams. For å spare penger, så innkalles det også til ordinær generalforsamling den 30.06 </w:t>
      </w:r>
      <w:proofErr w:type="spellStart"/>
      <w:r>
        <w:t>kl</w:t>
      </w:r>
      <w:proofErr w:type="spellEnd"/>
      <w:r>
        <w:t xml:space="preserve"> 18 på Teams. Saksliste for ordinær generalforsamling legges ut på firmaets nettside hubr.no. </w:t>
      </w:r>
    </w:p>
    <w:p w:rsidR="00A012BF" w:rsidRDefault="00A012BF"/>
    <w:p w:rsidR="00A012BF" w:rsidRDefault="00A012BF">
      <w:r>
        <w:t xml:space="preserve">Saksliste for ekstraordinær generalforsamling den 19.05: </w:t>
      </w:r>
    </w:p>
    <w:p w:rsidR="00A012BF" w:rsidRPr="00D9101B" w:rsidRDefault="00A012BF" w:rsidP="00D9101B">
      <w:r w:rsidRPr="00D9101B">
        <w:t>1. Godkjenning av innkalling og saksliste.</w:t>
      </w:r>
    </w:p>
    <w:p w:rsidR="00A012BF" w:rsidRPr="00D9101B" w:rsidRDefault="00A012BF" w:rsidP="00D9101B">
      <w:r w:rsidRPr="00D9101B">
        <w:t>Det foreslås at generalforsamlingen godkjenner innkalling og dagsorden.</w:t>
      </w:r>
    </w:p>
    <w:p w:rsidR="00A012BF" w:rsidRPr="00D9101B" w:rsidRDefault="00A012BF" w:rsidP="00D9101B">
      <w:r w:rsidRPr="00D9101B">
        <w:t>2. Valg av nytt styre.</w:t>
      </w:r>
    </w:p>
    <w:p w:rsidR="00A012BF" w:rsidRPr="00D9101B" w:rsidRDefault="00A012BF" w:rsidP="00D9101B">
      <w:r w:rsidRPr="00D9101B">
        <w:t xml:space="preserve">Det foreslås at Jon Magne </w:t>
      </w:r>
      <w:proofErr w:type="spellStart"/>
      <w:r w:rsidRPr="00D9101B">
        <w:t>Asmyr</w:t>
      </w:r>
      <w:proofErr w:type="spellEnd"/>
      <w:r w:rsidRPr="00D9101B">
        <w:t xml:space="preserve"> velges som styreformann. Valg av to ekstra styremedlemmer må foreslås på den ekstraordinære generalforsamlingen. Forslag til styremedlemmer og stemmer på frem, kan gis i fullmakten</w:t>
      </w:r>
      <w:r w:rsidRPr="00D9101B">
        <w:t xml:space="preserve"> eller foreslås på møtet</w:t>
      </w:r>
      <w:r w:rsidRPr="00D9101B">
        <w:t>. </w:t>
      </w:r>
    </w:p>
    <w:p w:rsidR="00475433" w:rsidRDefault="00A012BF">
      <w:r>
        <w:t>3. Valg av ny revisor</w:t>
      </w:r>
    </w:p>
    <w:p w:rsidR="00A012BF" w:rsidRDefault="00A012BF">
      <w:r>
        <w:t>Det foreslås at det nyvalgte styret gis fullmakt til å inngå avtale om ny revisor.</w:t>
      </w:r>
    </w:p>
    <w:p w:rsidR="003C0703" w:rsidRPr="00D9101B" w:rsidRDefault="003C0703" w:rsidP="00D9101B">
      <w:r>
        <w:t xml:space="preserve">4. </w:t>
      </w:r>
      <w:r w:rsidRPr="00D9101B">
        <w:t>Forslag om å avregistrere VPS-registrering</w:t>
      </w:r>
    </w:p>
    <w:p w:rsidR="00D9101B" w:rsidRPr="00D9101B" w:rsidRDefault="003C0703" w:rsidP="00D9101B">
      <w:r w:rsidRPr="00D9101B">
        <w:t>For å spare penger til videre drift, foreslås det å avregistrere HBR AS fra VPS. I så fall må det nyvalgte styret være ansvarlige for videre oppdatering av aksjonærregisteret.</w:t>
      </w:r>
    </w:p>
    <w:p w:rsidR="00D9101B" w:rsidRPr="00D9101B" w:rsidRDefault="00D9101B" w:rsidP="00D9101B">
      <w:r w:rsidRPr="00D9101B">
        <w:t>5. Fullmakt til kapitalutvidelse</w:t>
      </w:r>
    </w:p>
    <w:p w:rsidR="00D9101B" w:rsidRPr="00D9101B" w:rsidRDefault="00D9101B" w:rsidP="00D9101B">
      <w:r w:rsidRPr="00D9101B">
        <w:t xml:space="preserve">Styret gis fullmakt til å utvide aksjekapitalen med inntil 2 millioner kroner, med mulighet til å fravike aksjonærenes fortrinnsrett til </w:t>
      </w:r>
      <w:bookmarkStart w:id="0" w:name="_GoBack"/>
      <w:bookmarkEnd w:id="0"/>
      <w:r w:rsidRPr="00D9101B">
        <w:t>aksjekjøp. Aksjekapitalen endres i samsvar med dette vedtaket ved forhøyelse av aksjekapitalen.</w:t>
      </w:r>
    </w:p>
    <w:p w:rsidR="00D9101B" w:rsidRPr="00D9101B" w:rsidRDefault="00D9101B" w:rsidP="00D9101B"/>
    <w:p w:rsidR="00A012BF" w:rsidRDefault="00A012BF"/>
    <w:p w:rsidR="00A012BF" w:rsidRDefault="00A012BF">
      <w:r>
        <w:t xml:space="preserve">På vegne av Sky High risk </w:t>
      </w:r>
      <w:r w:rsidR="003C0703">
        <w:t>AS, den</w:t>
      </w:r>
      <w:r>
        <w:t xml:space="preserve"> 09.05.25.</w:t>
      </w:r>
    </w:p>
    <w:p w:rsidR="00A012BF" w:rsidRDefault="00A012BF"/>
    <w:sectPr w:rsidR="00A0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BF"/>
    <w:rsid w:val="003C0703"/>
    <w:rsid w:val="00475433"/>
    <w:rsid w:val="00A012BF"/>
    <w:rsid w:val="00D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2025-05-08T21:25:00Z</dcterms:created>
  <dcterms:modified xsi:type="dcterms:W3CDTF">2025-05-08T21:34:00Z</dcterms:modified>
</cp:coreProperties>
</file>